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4"/>
        <w:spacing w:before="280" w:after="200"/>
        <w:rPr/>
      </w:pPr>
      <w:r>
        <w:rPr/>
        <w:t xml:space="preserve">Template MP letter from </w:t>
      </w:r>
      <w:r>
        <w:rPr/>
        <w:t xml:space="preserve">Great </w:t>
      </w:r>
      <w:r>
        <w:rPr/>
        <w:t>Homes Upgrade/NEF</w:t>
      </w:r>
    </w:p>
    <w:p>
      <w:pPr>
        <w:pStyle w:val="Heading4"/>
        <w:rPr>
          <w:b w:val="false"/>
          <w:b w:val="false"/>
          <w:color w:val="121212"/>
          <w:sz w:val="22"/>
          <w:szCs w:val="22"/>
        </w:rPr>
      </w:pPr>
      <w:bookmarkStart w:id="0" w:name="_vebek8gq8aa3"/>
      <w:bookmarkEnd w:id="0"/>
      <w:r>
        <w:rPr>
          <w:b w:val="false"/>
          <w:color w:val="121212"/>
          <w:sz w:val="22"/>
          <w:szCs w:val="22"/>
        </w:rPr>
        <w:t>Dear …. MP</w:t>
      </w:r>
    </w:p>
    <w:p>
      <w:pPr>
        <w:pStyle w:val="Heading4"/>
        <w:rPr>
          <w:b w:val="false"/>
          <w:b w:val="false"/>
          <w:color w:val="121212"/>
          <w:sz w:val="22"/>
          <w:szCs w:val="22"/>
        </w:rPr>
      </w:pPr>
      <w:bookmarkStart w:id="1" w:name="_kdhjpb2srgig"/>
      <w:bookmarkEnd w:id="1"/>
      <w:r>
        <w:rPr>
          <w:b w:val="false"/>
          <w:color w:val="121212"/>
          <w:sz w:val="22"/>
          <w:szCs w:val="22"/>
        </w:rPr>
        <w:t xml:space="preserve">I am writing to ask if you will support The Great Homes Upgrade, a national campaign by the New Economics Foundation which aims to create thousands of good green jobs, support businesses and stimulate the economy, reduce our energy bills and tackle fuel poverty, make our home safer and warmer and also help us save the planet while doing so. </w:t>
      </w:r>
    </w:p>
    <w:p>
      <w:pPr>
        <w:pStyle w:val="Heading4"/>
        <w:rPr>
          <w:b w:val="false"/>
          <w:b w:val="false"/>
          <w:color w:val="121212"/>
          <w:sz w:val="22"/>
          <w:szCs w:val="22"/>
        </w:rPr>
      </w:pPr>
      <w:bookmarkStart w:id="2" w:name="_jitonerdebdd"/>
      <w:bookmarkEnd w:id="2"/>
      <w:r>
        <w:rPr>
          <w:b w:val="false"/>
          <w:color w:val="121212"/>
          <w:sz w:val="22"/>
          <w:szCs w:val="22"/>
        </w:rPr>
        <w:t xml:space="preserve">Currently the UK has some of the least efficient and most leaky housing stock in Western Europe. This leads to higher bills and poor health outcomes. You will undoubtedly regularly receive casework around damp and cold housing, and the effect it has on families and communities. The growing rise in energy prices will continue to force hundreds of thousands into fuel poverty. </w:t>
      </w:r>
    </w:p>
    <w:p>
      <w:pPr>
        <w:pStyle w:val="Heading4"/>
        <w:rPr>
          <w:b w:val="false"/>
          <w:b w:val="false"/>
          <w:color w:val="121212"/>
          <w:sz w:val="22"/>
          <w:szCs w:val="22"/>
        </w:rPr>
      </w:pPr>
      <w:bookmarkStart w:id="3" w:name="_rdi78ygbg1q1"/>
      <w:bookmarkEnd w:id="3"/>
      <w:r>
        <w:rPr>
          <w:b w:val="false"/>
          <w:color w:val="121212"/>
          <w:sz w:val="22"/>
          <w:szCs w:val="22"/>
        </w:rPr>
        <w:t xml:space="preserve">As well as being expensive to heat, our homes are also one of the largest sources of carbon dioxide emissions in the UK, with home energy use alone being around 20% of total UK carbon emissions. If we are to meet our climate targets and avoid devastating climate change, we will need to retrofit at least 19m homes by 2030. </w:t>
      </w:r>
    </w:p>
    <w:p>
      <w:pPr>
        <w:pStyle w:val="Heading4"/>
        <w:rPr>
          <w:b w:val="false"/>
          <w:b w:val="false"/>
          <w:color w:val="121212"/>
          <w:sz w:val="22"/>
          <w:szCs w:val="22"/>
        </w:rPr>
      </w:pPr>
      <w:bookmarkStart w:id="4" w:name="_9ciy7eeew9gx"/>
      <w:bookmarkEnd w:id="4"/>
      <w:r>
        <w:rPr>
          <w:b w:val="false"/>
          <w:color w:val="121212"/>
          <w:sz w:val="22"/>
          <w:szCs w:val="22"/>
        </w:rPr>
        <w:t xml:space="preserve">This is a huge opportunity, a national mission to retrofit millions of homes would literally be building back better in a long term sustainable way. Our homes will be warmer and safer, we can create hundreds of thousands of new jobs, and we’ll be helping the planet too. </w:t>
      </w:r>
    </w:p>
    <w:p>
      <w:pPr>
        <w:pStyle w:val="Heading4"/>
        <w:rPr>
          <w:b w:val="false"/>
          <w:b w:val="false"/>
          <w:color w:val="121212"/>
          <w:sz w:val="22"/>
          <w:szCs w:val="22"/>
        </w:rPr>
      </w:pPr>
      <w:bookmarkStart w:id="5" w:name="_f4t22ppyirlo"/>
      <w:bookmarkEnd w:id="5"/>
      <w:r>
        <w:rPr>
          <w:b w:val="false"/>
          <w:color w:val="121212"/>
          <w:sz w:val="22"/>
          <w:szCs w:val="22"/>
        </w:rPr>
        <w:t xml:space="preserve">To do this we need the government to do five things: </w:t>
        <w:br/>
        <w:t xml:space="preserve">1) Commit to an additional public investment of £11.7bn in retrofitting over the remaining course of this parliament. </w:t>
        <w:br/>
        <w:t xml:space="preserve">2) Create a national retrofit taskforce with the primary aim of achieving, at least, an average EPC rating of C for all homes by 2030. </w:t>
        <w:br/>
        <w:t xml:space="preserve">3) Introduce tax changes in the form of a fiscally neutral, variable stamp duty land tax for more efficient homes, and equalise VAT treatment across retrofitting works and building new homes at 5%. </w:t>
        <w:br/>
        <w:t xml:space="preserve">4) Strengthen building regulations, including new mandatory energy efficiency works </w:t>
        <w:br/>
        <w:t>5) Ensure domestic state-owned financial institutions such as the UK Infrastructure Bank (UKIB) and the British Business Bank (BBB) offer cheap finance to families and SMEs for upgrading their homes and buildings</w:t>
      </w:r>
    </w:p>
    <w:p>
      <w:pPr>
        <w:pStyle w:val="Heading4"/>
        <w:rPr/>
      </w:pPr>
      <w:bookmarkStart w:id="6" w:name="_n98xqrqaots5"/>
      <w:bookmarkEnd w:id="6"/>
      <w:r>
        <w:rPr>
          <w:b w:val="false"/>
          <w:color w:val="121212"/>
          <w:sz w:val="22"/>
          <w:szCs w:val="22"/>
        </w:rPr>
        <w:t xml:space="preserve">I am asking you to pledge your support to the Great Homes Upgrade and sign up here: </w:t>
      </w:r>
      <w:r>
        <w:fldChar w:fldCharType="begin"/>
      </w:r>
      <w:r>
        <w:rPr>
          <w:rStyle w:val="ListLabel103"/>
          <w:sz w:val="22"/>
          <w:u w:val="single"/>
          <w:b w:val="false"/>
          <w:szCs w:val="22"/>
          <w:color w:val="B45F06"/>
        </w:rPr>
        <w:instrText> HYPERLINK "https://greathomesupgrade.org/" \l "Add-your-name"</w:instrText>
      </w:r>
      <w:r>
        <w:rPr>
          <w:rStyle w:val="ListLabel103"/>
          <w:sz w:val="22"/>
          <w:u w:val="single"/>
          <w:b w:val="false"/>
          <w:szCs w:val="22"/>
          <w:color w:val="B45F06"/>
        </w:rPr>
        <w:fldChar w:fldCharType="separate"/>
      </w:r>
      <w:r>
        <w:rPr>
          <w:rStyle w:val="ListLabel103"/>
          <w:b w:val="false"/>
          <w:color w:val="B45F06"/>
          <w:sz w:val="22"/>
          <w:szCs w:val="22"/>
          <w:u w:val="single"/>
        </w:rPr>
        <w:t>https://greathomesupgrade.org/#Add-your-name</w:t>
      </w:r>
      <w:r>
        <w:rPr>
          <w:rStyle w:val="ListLabel103"/>
          <w:sz w:val="22"/>
          <w:u w:val="single"/>
          <w:b w:val="false"/>
          <w:szCs w:val="22"/>
          <w:color w:val="B45F06"/>
        </w:rPr>
        <w:fldChar w:fldCharType="end"/>
      </w:r>
    </w:p>
    <w:p>
      <w:pPr>
        <w:pStyle w:val="Normal"/>
        <w:rPr>
          <w:sz w:val="22"/>
          <w:szCs w:val="22"/>
        </w:rPr>
      </w:pPr>
      <w:r>
        <w:rPr>
          <w:sz w:val="22"/>
          <w:szCs w:val="22"/>
        </w:rPr>
        <w:t>Please reply letting me know if you support this national mission.</w:t>
      </w:r>
    </w:p>
    <w:sectPr>
      <w:headerReference w:type="default" r:id="rId2"/>
      <w:footerReference w:type="default" r:id="rId3"/>
      <w:footerReference w:type="first" r:id="rId4"/>
      <w:type w:val="nextPage"/>
      <w:pgSz w:w="11906" w:h="16838"/>
      <w:pgMar w:left="1440" w:right="1440" w:gutter="0" w:header="720" w:top="1440" w:footer="720" w:bottom="144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Work Sans">
    <w:charset w:val="01"/>
    <w:family w:val="roman"/>
    <w:pitch w:val="variable"/>
  </w:font>
  <w:font w:name="Liberation Sans">
    <w:altName w:val="Arial"/>
    <w:charset w:val="01"/>
    <w:family w:val="swiss"/>
    <w:pitch w:val="variable"/>
  </w:font>
  <w:font w:name="Anto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ageBreakBefore w:val="false"/>
      <w:tabs>
        <w:tab w:val="clear" w:pos="720"/>
        <w:tab w:val="right" w:pos="8993" w:leader="none"/>
      </w:tabs>
      <w:rPr/>
    </w:pPr>
    <w:r>
      <w:rPr>
        <w:color w:val="434343"/>
        <w:sz w:val="16"/>
        <w:szCs w:val="16"/>
      </w:rPr>
      <w:t>GREAT HOMES UPGRADE CAMPAIGN TOOLKIT</w:t>
      <w:tab/>
    </w:r>
    <w:r>
      <w:rPr/>
      <w:fldChar w:fldCharType="begin"/>
    </w:r>
    <w:r>
      <w:rPr/>
      <w:instrText> PAGE </w:instrText>
    </w:r>
    <w:r>
      <w:rPr/>
      <w:fldChar w:fldCharType="separate"/>
    </w:r>
    <w:r>
      <w:rPr/>
      <w:t>0</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ageBreakBefore w:val="false"/>
      <w:rPr/>
    </w:pPr>
    <w:r>
      <w:rPr/>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Work Sans" w:hAnsi="Work Sans" w:eastAsia="Work Sans" w:cs="Work Sans"/>
        <w:sz w:val="22"/>
        <w:szCs w:val="22"/>
        <w:lang w:val="en-GB"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spacing w:lineRule="auto" w:line="276"/>
    </w:pPr>
    <w:rPr>
      <w:rFonts w:ascii="Work Sans" w:hAnsi="Work Sans" w:eastAsia="Work Sans" w:cs="Work Sans"/>
      <w:color w:val="auto"/>
      <w:kern w:val="0"/>
      <w:sz w:val="22"/>
      <w:szCs w:val="22"/>
      <w:lang w:val="en-GB" w:eastAsia="zh-CN" w:bidi="hi-IN"/>
    </w:rPr>
  </w:style>
  <w:style w:type="paragraph" w:styleId="Heading1">
    <w:name w:val="Heading 1"/>
    <w:basedOn w:val="Normal1"/>
    <w:next w:val="Normal"/>
    <w:qFormat/>
    <w:pPr>
      <w:keepNext w:val="true"/>
      <w:keepLines/>
      <w:spacing w:lineRule="auto" w:line="240" w:before="0" w:after="200"/>
    </w:pPr>
    <w:rPr>
      <w:b/>
      <w:color w:val="EB9E00"/>
      <w:sz w:val="68"/>
      <w:szCs w:val="68"/>
    </w:rPr>
  </w:style>
  <w:style w:type="paragraph" w:styleId="Heading2">
    <w:name w:val="Heading 2"/>
    <w:basedOn w:val="Normal1"/>
    <w:next w:val="Normal"/>
    <w:qFormat/>
    <w:pPr>
      <w:keepNext w:val="true"/>
      <w:keepLines/>
      <w:spacing w:lineRule="auto" w:line="240" w:before="0" w:after="200"/>
    </w:pPr>
    <w:rPr>
      <w:b/>
      <w:color w:val="FF6600"/>
      <w:sz w:val="44"/>
      <w:szCs w:val="44"/>
    </w:rPr>
  </w:style>
  <w:style w:type="paragraph" w:styleId="Heading3">
    <w:name w:val="Heading 3"/>
    <w:basedOn w:val="Normal1"/>
    <w:next w:val="Normal"/>
    <w:qFormat/>
    <w:pPr>
      <w:keepNext w:val="true"/>
      <w:keepLines/>
      <w:spacing w:lineRule="auto" w:line="240" w:before="320" w:after="200"/>
    </w:pPr>
    <w:rPr>
      <w:b/>
      <w:color w:val="FF6600"/>
      <w:sz w:val="34"/>
      <w:szCs w:val="34"/>
    </w:rPr>
  </w:style>
  <w:style w:type="paragraph" w:styleId="Heading4">
    <w:name w:val="Heading 4"/>
    <w:basedOn w:val="Normal1"/>
    <w:next w:val="Normal"/>
    <w:qFormat/>
    <w:pPr>
      <w:keepNext w:val="true"/>
      <w:keepLines/>
      <w:spacing w:lineRule="auto" w:line="240" w:before="280" w:after="200"/>
    </w:pPr>
    <w:rPr>
      <w:b/>
      <w:color w:val="666666"/>
      <w:sz w:val="30"/>
      <w:szCs w:val="30"/>
    </w:rPr>
  </w:style>
  <w:style w:type="paragraph" w:styleId="Heading5">
    <w:name w:val="Heading 5"/>
    <w:basedOn w:val="Normal1"/>
    <w:next w:val="Normal"/>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
    <w:qFormat/>
    <w:pPr>
      <w:keepNext w:val="true"/>
      <w:keepLines/>
      <w:pageBreakBefore w:val="false"/>
      <w:spacing w:lineRule="auto" w:line="240" w:before="240" w:after="80"/>
    </w:pPr>
    <w:rPr>
      <w:i/>
      <w:color w:val="666666"/>
      <w:sz w:val="22"/>
      <w:szCs w:val="22"/>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Linux Libertine G" w:cs="Linux Libertine G"/>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1">
    <w:name w:val="LO-normal"/>
    <w:qFormat/>
    <w:pPr>
      <w:widowControl/>
      <w:kinsoku w:val="true"/>
      <w:overflowPunct w:val="true"/>
      <w:autoSpaceDE w:val="true"/>
      <w:bidi w:val="0"/>
      <w:jc w:val="left"/>
    </w:pPr>
    <w:rPr>
      <w:rFonts w:ascii="Work Sans" w:hAnsi="Work Sans" w:eastAsia="Work Sans" w:cs="Work Sans"/>
      <w:color w:val="auto"/>
      <w:kern w:val="0"/>
      <w:sz w:val="22"/>
      <w:szCs w:val="22"/>
      <w:lang w:val="en-GB" w:eastAsia="zh-CN" w:bidi="hi-IN"/>
    </w:rPr>
  </w:style>
  <w:style w:type="paragraph" w:styleId="Title">
    <w:name w:val="Title"/>
    <w:basedOn w:val="Normal1"/>
    <w:next w:val="Normal"/>
    <w:qFormat/>
    <w:pPr>
      <w:keepNext w:val="true"/>
      <w:keepLines/>
      <w:pageBreakBefore w:val="false"/>
    </w:pPr>
    <w:rPr>
      <w:rFonts w:ascii="Anton" w:hAnsi="Anton" w:eastAsia="Anton" w:cs="Anton"/>
      <w:b/>
      <w:i/>
      <w:sz w:val="108"/>
      <w:szCs w:val="108"/>
    </w:rPr>
  </w:style>
  <w:style w:type="paragraph" w:styleId="Subtitle">
    <w:name w:val="Subtitle"/>
    <w:basedOn w:val="Normal1"/>
    <w:next w:val="Normal"/>
    <w:qFormat/>
    <w:pPr>
      <w:keepNext w:val="true"/>
      <w:keepLines/>
      <w:pageBreakBefore w:val="false"/>
    </w:pPr>
    <w:rPr>
      <w:b/>
      <w:sz w:val="60"/>
      <w:szCs w:val="60"/>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rPr/>
  </w:style>
  <w:style w:type="paragraph" w:styleId="Footer">
    <w:name w:val="Footer"/>
    <w:basedOn w:val="Normal"/>
    <w:pPr/>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TotalTime>
  <Application>LibreOffice/7.2.7.2$Linux_X86_64 LibreOffice_project/20$Build-2</Application>
  <AppVersion>15.0000</AppVersion>
  <Pages>1</Pages>
  <Words>404</Words>
  <Characters>2006</Characters>
  <CharactersWithSpaces>2409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C K</cp:lastModifiedBy>
  <dcterms:modified xsi:type="dcterms:W3CDTF">2022-06-19T08:34:55Z</dcterms:modified>
  <cp:revision>1</cp:revision>
  <dc:subject/>
  <dc:title/>
</cp:coreProperties>
</file>